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D3D3" w14:textId="2E249F24" w:rsidR="00FE20E2" w:rsidRDefault="00E3195B" w:rsidP="00FE20E2">
      <w:pPr>
        <w:spacing w:after="0"/>
        <w:ind w:left="900" w:hanging="90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Attachment to August 9</w:t>
      </w:r>
      <w:r w:rsidR="00FE20E2">
        <w:rPr>
          <w:rFonts w:ascii="Arial" w:eastAsia="Calibri" w:hAnsi="Arial" w:cs="Arial"/>
          <w:sz w:val="24"/>
          <w:szCs w:val="24"/>
        </w:rPr>
        <w:t>, 2013 Electronic Announcement</w:t>
      </w:r>
    </w:p>
    <w:tbl>
      <w:tblPr>
        <w:tblpPr w:leftFromText="180" w:rightFromText="180" w:vertAnchor="page" w:horzAnchor="margin" w:tblpY="24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419"/>
        <w:gridCol w:w="1489"/>
        <w:gridCol w:w="1491"/>
        <w:gridCol w:w="1270"/>
        <w:gridCol w:w="1403"/>
        <w:gridCol w:w="1621"/>
        <w:gridCol w:w="1725"/>
      </w:tblGrid>
      <w:tr w:rsidR="00BC51EE" w:rsidRPr="007F586A" w14:paraId="5F91C7FA" w14:textId="77777777" w:rsidTr="00BC51EE">
        <w:trPr>
          <w:trHeight w:val="320"/>
        </w:trPr>
        <w:tc>
          <w:tcPr>
            <w:tcW w:w="5000" w:type="pct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83CE" w14:textId="77777777" w:rsidR="0069420D" w:rsidRDefault="006D6E8A" w:rsidP="006D6E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Federal Direct Student Loans 2013-2014 Interest Rates</w:t>
            </w:r>
          </w:p>
          <w:p w14:paraId="74DD0EE8" w14:textId="3C8E72C9" w:rsidR="00BC51EE" w:rsidRPr="0069420D" w:rsidRDefault="0069420D" w:rsidP="006D6E8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20D">
              <w:rPr>
                <w:rFonts w:ascii="Arial" w:eastAsia="Times New Roman" w:hAnsi="Arial" w:cs="Arial"/>
                <w:b/>
                <w:bCs/>
                <w:color w:val="000000"/>
              </w:rPr>
              <w:t>Effective for Loans With a First Disbursement on or After July 1, 2013</w:t>
            </w:r>
            <w:r w:rsidR="006D6E8A" w:rsidRPr="006942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01217" w:rsidRPr="007F586A" w14:paraId="10981459" w14:textId="77777777" w:rsidTr="005A4738">
        <w:trPr>
          <w:trHeight w:val="320"/>
        </w:trPr>
        <w:tc>
          <w:tcPr>
            <w:tcW w:w="605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98A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Loan Type</w:t>
            </w:r>
          </w:p>
        </w:tc>
        <w:tc>
          <w:tcPr>
            <w:tcW w:w="93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793E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Grade Level</w:t>
            </w:r>
          </w:p>
        </w:tc>
        <w:tc>
          <w:tcPr>
            <w:tcW w:w="114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FDF0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C5C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Index Rate</w:t>
            </w:r>
          </w:p>
        </w:tc>
        <w:tc>
          <w:tcPr>
            <w:tcW w:w="54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BBE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Add-On</w:t>
            </w:r>
          </w:p>
        </w:tc>
        <w:tc>
          <w:tcPr>
            <w:tcW w:w="62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B835" w14:textId="752F219A" w:rsidR="00BC51EE" w:rsidRPr="007F586A" w:rsidRDefault="005A4738" w:rsidP="00DA47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2013-2014 </w:t>
            </w:r>
            <w:r w:rsidR="00DA47C4" w:rsidRPr="007D3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Fixed Interest Rate</w:t>
            </w:r>
            <w:r w:rsidR="00BC51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8592" w14:textId="2560C3A5" w:rsidR="00BC51EE" w:rsidRPr="007D36A5" w:rsidRDefault="00DA47C4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Interest Rate Cap</w:t>
            </w:r>
          </w:p>
        </w:tc>
      </w:tr>
      <w:tr w:rsidR="005A4738" w:rsidRPr="007F586A" w14:paraId="67D9FB42" w14:textId="77777777" w:rsidTr="005A4738">
        <w:trPr>
          <w:trHeight w:val="920"/>
        </w:trPr>
        <w:tc>
          <w:tcPr>
            <w:tcW w:w="605" w:type="pct"/>
            <w:vMerge/>
            <w:vAlign w:val="center"/>
            <w:hideMark/>
          </w:tcPr>
          <w:p w14:paraId="355159CC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0CEEBB2F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A5E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Disbursed On/After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9916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Disbursed Before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B8BD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10-Year Treasury Note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Index</w:t>
            </w:r>
          </w:p>
        </w:tc>
        <w:tc>
          <w:tcPr>
            <w:tcW w:w="540" w:type="pct"/>
            <w:vMerge/>
            <w:vAlign w:val="center"/>
            <w:hideMark/>
          </w:tcPr>
          <w:p w14:paraId="2060D2AD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D7EEA2D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14:paraId="48EA8415" w14:textId="77777777" w:rsidR="00BC51EE" w:rsidRPr="007F586A" w:rsidRDefault="00BC51EE" w:rsidP="00BC51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4738" w:rsidRPr="007F586A" w14:paraId="13D2F19B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06D1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Subsidized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52B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520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DA0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A95E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35F0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6E55" w14:textId="4785F160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3.86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5DBD" w14:textId="2EB91B88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8.25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01BEAB75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B87E6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 Unsubsidized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4C0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Undergraduate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BC8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7D03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A55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F9B8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B0E8" w14:textId="561E0B88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3.86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7C70" w14:textId="7675F8CC" w:rsidR="00BC51EE" w:rsidRPr="007F586A" w:rsidRDefault="00C26EAF" w:rsidP="00C26EA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8.25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734E8F93" w14:textId="77777777" w:rsidTr="005A4738">
        <w:trPr>
          <w:trHeight w:val="9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6805" w14:textId="682D0439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Unsubsidized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4A5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Graduate/Professional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5AE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BA1A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800B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DE92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3.60%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3FD6" w14:textId="0CA221CD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5.41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D971" w14:textId="4FDE1B92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9.50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A4738" w:rsidRPr="007F586A" w14:paraId="2B1EEB20" w14:textId="77777777" w:rsidTr="005A4738">
        <w:trPr>
          <w:trHeight w:val="15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FE34" w14:textId="2207F3E6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D7D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Parents of Dependent Undergraduate Students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Graduate/Professional Students</w:t>
            </w:r>
          </w:p>
        </w:tc>
        <w:tc>
          <w:tcPr>
            <w:tcW w:w="5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7A32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7/1/13</w:t>
            </w:r>
          </w:p>
        </w:tc>
        <w:tc>
          <w:tcPr>
            <w:tcW w:w="5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FAC40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7/1/14</w:t>
            </w:r>
          </w:p>
        </w:tc>
        <w:tc>
          <w:tcPr>
            <w:tcW w:w="4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F629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1.81%</w:t>
            </w:r>
          </w:p>
        </w:tc>
        <w:tc>
          <w:tcPr>
            <w:tcW w:w="5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2D61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4.60%</w:t>
            </w:r>
          </w:p>
        </w:tc>
        <w:tc>
          <w:tcPr>
            <w:tcW w:w="6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BBB4" w14:textId="79A5A450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6.41%</w:t>
            </w:r>
          </w:p>
        </w:tc>
        <w:tc>
          <w:tcPr>
            <w:tcW w:w="6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BD96" w14:textId="4D7B7FB8" w:rsidR="00BC51EE" w:rsidRPr="007F586A" w:rsidRDefault="005D6E00" w:rsidP="005D6E0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10.50</w:t>
            </w:r>
            <w:r w:rsidR="00BC51EE" w:rsidRPr="007F5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01217" w:rsidRPr="007F586A" w14:paraId="14257004" w14:textId="77777777" w:rsidTr="00986D6D">
        <w:trPr>
          <w:trHeight w:val="1520"/>
        </w:trPr>
        <w:tc>
          <w:tcPr>
            <w:tcW w:w="6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F6FA" w14:textId="60B43058" w:rsidR="00BC51EE" w:rsidRPr="007F586A" w:rsidRDefault="00301217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 </w:t>
            </w:r>
            <w:r w:rsidR="00BC51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Consolidation Loans</w:t>
            </w:r>
          </w:p>
        </w:tc>
        <w:tc>
          <w:tcPr>
            <w:tcW w:w="9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5B22F" w14:textId="77777777" w:rsidR="00BC51EE" w:rsidRPr="007F586A" w:rsidRDefault="00BC51EE" w:rsidP="00BC51E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47" w:type="pct"/>
            <w:gridSpan w:val="2"/>
          </w:tcPr>
          <w:p w14:paraId="0B5174FE" w14:textId="77777777" w:rsidR="00BC51EE" w:rsidRPr="007F586A" w:rsidRDefault="00BC51EE" w:rsidP="00986D6D">
            <w:pPr>
              <w:spacing w:after="0"/>
              <w:ind w:left="1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Consolidation Loan Application Received on or after July 1, 2013</w:t>
            </w:r>
          </w:p>
        </w:tc>
        <w:tc>
          <w:tcPr>
            <w:tcW w:w="2317" w:type="pct"/>
            <w:gridSpan w:val="4"/>
            <w:vAlign w:val="center"/>
          </w:tcPr>
          <w:p w14:paraId="4F01E56D" w14:textId="14C8AD1A" w:rsidR="00BC51EE" w:rsidRDefault="00BC51EE" w:rsidP="007176BD">
            <w:pPr>
              <w:pStyle w:val="PlainText"/>
              <w:spacing w:line="276" w:lineRule="auto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Interest rate </w:t>
            </w:r>
            <w:r w:rsidRPr="00612E00">
              <w:rPr>
                <w:rFonts w:ascii="Arial" w:hAnsi="Arial" w:cs="Arial"/>
                <w:sz w:val="24"/>
                <w:szCs w:val="24"/>
              </w:rPr>
              <w:t xml:space="preserve">remains the weighted </w:t>
            </w:r>
            <w:r w:rsidR="007056BF">
              <w:rPr>
                <w:rFonts w:ascii="Arial" w:hAnsi="Arial" w:cs="Arial"/>
                <w:sz w:val="24"/>
                <w:szCs w:val="24"/>
              </w:rPr>
              <w:t>average of the interest rates of</w:t>
            </w:r>
            <w:r w:rsidRPr="00612E00">
              <w:rPr>
                <w:rFonts w:ascii="Arial" w:hAnsi="Arial" w:cs="Arial"/>
                <w:sz w:val="24"/>
                <w:szCs w:val="24"/>
              </w:rPr>
              <w:t xml:space="preserve"> the loans in</w:t>
            </w:r>
            <w:r>
              <w:rPr>
                <w:rFonts w:ascii="Arial" w:hAnsi="Arial" w:cs="Arial"/>
                <w:sz w:val="24"/>
                <w:szCs w:val="24"/>
              </w:rPr>
              <w:t>cluded in the consolidation</w:t>
            </w:r>
            <w:r w:rsidRPr="00612E00">
              <w:rPr>
                <w:rFonts w:ascii="Arial" w:hAnsi="Arial" w:cs="Arial"/>
                <w:sz w:val="24"/>
                <w:szCs w:val="24"/>
              </w:rPr>
              <w:t>, rounded up to the next higher one-eighth of o</w:t>
            </w:r>
            <w:r>
              <w:rPr>
                <w:rFonts w:ascii="Arial" w:hAnsi="Arial" w:cs="Arial"/>
                <w:sz w:val="24"/>
                <w:szCs w:val="24"/>
              </w:rPr>
              <w:t xml:space="preserve">ne percent.  </w:t>
            </w:r>
            <w:r w:rsidR="007056BF">
              <w:rPr>
                <w:rFonts w:ascii="Arial" w:hAnsi="Arial" w:cs="Arial"/>
                <w:sz w:val="24"/>
                <w:szCs w:val="24"/>
              </w:rPr>
              <w:t>New law removes the 8</w:t>
            </w:r>
            <w:r w:rsidRPr="00612E00">
              <w:rPr>
                <w:rFonts w:ascii="Arial" w:hAnsi="Arial" w:cs="Arial"/>
                <w:sz w:val="24"/>
                <w:szCs w:val="24"/>
              </w:rPr>
              <w:t>.25% cap.</w:t>
            </w:r>
          </w:p>
          <w:p w14:paraId="16CB666F" w14:textId="77777777" w:rsidR="00BC51EE" w:rsidRPr="007F586A" w:rsidRDefault="00BC51EE" w:rsidP="007176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B861298" w14:textId="4211ADD0" w:rsidR="00FE20E2" w:rsidRPr="00FE20E2" w:rsidRDefault="00FE20E2" w:rsidP="006D6E8A">
      <w:pPr>
        <w:spacing w:after="0"/>
        <w:ind w:left="900" w:hanging="900"/>
        <w:jc w:val="center"/>
        <w:rPr>
          <w:rFonts w:ascii="Arial" w:eastAsia="Calibri" w:hAnsi="Arial" w:cs="Arial"/>
          <w:sz w:val="24"/>
          <w:szCs w:val="24"/>
        </w:rPr>
      </w:pPr>
    </w:p>
    <w:sectPr w:rsidR="00FE20E2" w:rsidRPr="00FE20E2" w:rsidSect="007D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A"/>
    <w:rsid w:val="0004254D"/>
    <w:rsid w:val="000B3C3A"/>
    <w:rsid w:val="000E3464"/>
    <w:rsid w:val="00106151"/>
    <w:rsid w:val="001C6826"/>
    <w:rsid w:val="002E4062"/>
    <w:rsid w:val="00301217"/>
    <w:rsid w:val="003C1B10"/>
    <w:rsid w:val="004416DE"/>
    <w:rsid w:val="005A4738"/>
    <w:rsid w:val="005D5569"/>
    <w:rsid w:val="005D6E00"/>
    <w:rsid w:val="0061685D"/>
    <w:rsid w:val="00620E67"/>
    <w:rsid w:val="0069420D"/>
    <w:rsid w:val="006D4485"/>
    <w:rsid w:val="006D6E8A"/>
    <w:rsid w:val="007056BF"/>
    <w:rsid w:val="007176BD"/>
    <w:rsid w:val="007D36A5"/>
    <w:rsid w:val="007F586A"/>
    <w:rsid w:val="008B6201"/>
    <w:rsid w:val="00922387"/>
    <w:rsid w:val="00986D6D"/>
    <w:rsid w:val="00BC51EE"/>
    <w:rsid w:val="00C26EAF"/>
    <w:rsid w:val="00CF2863"/>
    <w:rsid w:val="00D77AD5"/>
    <w:rsid w:val="00DA47C4"/>
    <w:rsid w:val="00E262B7"/>
    <w:rsid w:val="00E3195B"/>
    <w:rsid w:val="00F71F74"/>
    <w:rsid w:val="00F8046A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6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8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5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4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6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8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85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066FA-6771-4AC1-91DE-93F1F4A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Baker</dc:creator>
  <cp:lastModifiedBy>Aaron White</cp:lastModifiedBy>
  <cp:revision>2</cp:revision>
  <dcterms:created xsi:type="dcterms:W3CDTF">2013-08-17T16:48:00Z</dcterms:created>
  <dcterms:modified xsi:type="dcterms:W3CDTF">2013-08-17T16:48:00Z</dcterms:modified>
</cp:coreProperties>
</file>